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4111"/>
      </w:tblGrid>
      <w:tr w:rsidR="00990DAF">
        <w:tc>
          <w:tcPr>
            <w:tcW w:w="64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0DAF" w:rsidRDefault="004C010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41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90DAF" w:rsidRDefault="00990DA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990DAF" w:rsidRDefault="004C010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90DAF" w:rsidRDefault="004C010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990DAF" w:rsidRDefault="004C010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вопросам– </w:t>
            </w:r>
          </w:p>
          <w:p w:rsidR="00990DAF" w:rsidRDefault="004C010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___________/Таранков А.И. </w:t>
            </w:r>
          </w:p>
          <w:p w:rsidR="00990DAF" w:rsidRDefault="004C010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«___»___________ 2025 г.</w:t>
            </w:r>
          </w:p>
          <w:p w:rsidR="00990DAF" w:rsidRDefault="00990DA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990DAF" w:rsidRDefault="00990DAF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90DAF" w:rsidRDefault="004C010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990DAF" w:rsidRDefault="004C010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арматуры </w:t>
      </w:r>
      <w:r>
        <w:rPr>
          <w:rFonts w:ascii="Times New Roman CYR" w:hAnsi="Times New Roman CYR" w:cs="Times New Roman CYR"/>
          <w:sz w:val="26"/>
          <w:szCs w:val="26"/>
        </w:rPr>
        <w:t>линейной</w:t>
      </w:r>
    </w:p>
    <w:p w:rsidR="00990DAF" w:rsidRDefault="00990DAF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90DAF" w:rsidRDefault="004C0105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990DAF" w:rsidRDefault="004C0105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1.1 Заказчик: филиал АО «Россети Сибирь Тываэнерго»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1.2 Предмет закупки: поставка а</w:t>
      </w:r>
      <w:r>
        <w:rPr>
          <w:rFonts w:ascii="Times New Roman CYR" w:hAnsi="Times New Roman CYR" w:cs="Times New Roman CYR"/>
          <w:sz w:val="26"/>
          <w:szCs w:val="26"/>
        </w:rPr>
        <w:t>рматуры линейной</w:t>
      </w:r>
    </w:p>
    <w:p w:rsidR="00990DAF" w:rsidRDefault="00990DA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90DAF" w:rsidRDefault="004C0105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990DAF" w:rsidRDefault="004C0105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2б.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</w:t>
      </w:r>
      <w:r>
        <w:rPr>
          <w:rFonts w:ascii="Times New Roman CYR" w:hAnsi="Times New Roman CYR" w:cs="Times New Roman CYR"/>
          <w:sz w:val="26"/>
          <w:szCs w:val="26"/>
        </w:rPr>
        <w:t xml:space="preserve">средствами до склада Заказчика. 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 договоре на поставку продукции. 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2.3 Срок поставки:</w:t>
      </w:r>
      <w:r>
        <w:rPr>
          <w:rFonts w:ascii="Times New Roman" w:hAnsi="Times New Roman"/>
          <w:sz w:val="26"/>
          <w:szCs w:val="26"/>
        </w:rPr>
        <w:t xml:space="preserve"> в течение 30 календарных дней от даты заключения договора.</w:t>
      </w:r>
    </w:p>
    <w:p w:rsidR="00990DAF" w:rsidRDefault="00990DA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90DAF" w:rsidRDefault="004C01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990DAF" w:rsidRDefault="004C010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990DAF" w:rsidRDefault="00990DA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</w:t>
      </w:r>
      <w:r>
        <w:rPr>
          <w:rFonts w:ascii="Times New Roman CYR" w:eastAsia="Times New Roman" w:hAnsi="Times New Roman CYR" w:cs="Times New Roman CYR"/>
          <w:sz w:val="26"/>
          <w:szCs w:val="26"/>
        </w:rPr>
        <w:t>ти» О единой технической политике в электросетевом комплексе.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</w:t>
      </w:r>
      <w:r>
        <w:rPr>
          <w:rFonts w:ascii="Times New Roman CYR" w:eastAsia="Times New Roman" w:hAnsi="Times New Roman CYR" w:cs="Times New Roman CYR"/>
          <w:sz w:val="26"/>
          <w:szCs w:val="26"/>
        </w:rPr>
        <w:t>ии.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Поставляемые материалы должны быть рассчитаны на эксплуатацию в непрерывном режиме круглосуточно в заданных услов</w:t>
      </w:r>
      <w:r>
        <w:rPr>
          <w:rFonts w:ascii="Times New Roman CYR" w:eastAsia="Times New Roman" w:hAnsi="Times New Roman CYR" w:cs="Times New Roman CYR"/>
          <w:sz w:val="26"/>
          <w:szCs w:val="26"/>
        </w:rPr>
        <w:t>иях в течение установленного срока службы.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4.6.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</w:t>
      </w:r>
      <w:r>
        <w:rPr>
          <w:rFonts w:ascii="Times New Roman CYR" w:eastAsia="Times New Roman" w:hAnsi="Times New Roman CYR" w:cs="Times New Roman CYR"/>
          <w:sz w:val="26"/>
          <w:szCs w:val="26"/>
        </w:rPr>
        <w:t>оборудования.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4.7. Характеристики и требования к поставляемым материалам представлены в приложении 2 к настоящему техническому заданию.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>
        <w:rPr>
          <w:rFonts w:ascii="Times New Roman CYR" w:eastAsia="Times New Roman" w:hAnsi="Times New Roman CYR" w:cs="Times New Roman CYR"/>
          <w:sz w:val="26"/>
          <w:szCs w:val="26"/>
        </w:rPr>
        <w:t>. Предлагаемые к поставке материалы, должны соответствовать требованиям приложения 2 к настоящему ТЗ и действующим в РФ нормативным документам.</w:t>
      </w:r>
    </w:p>
    <w:p w:rsidR="00990DAF" w:rsidRDefault="00990DAF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990DAF" w:rsidRDefault="004C0105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</w:p>
    <w:p w:rsidR="00990DAF" w:rsidRDefault="004C0105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устранять любые дефекты в поставля</w:t>
      </w:r>
      <w:r>
        <w:rPr>
          <w:rFonts w:ascii="Times New Roman" w:eastAsia="Times New Roman" w:hAnsi="Times New Roman"/>
          <w:sz w:val="26"/>
          <w:szCs w:val="26"/>
        </w:rPr>
        <w:t xml:space="preserve">емых материалах, выявленные в течение гарантийного срока. </w:t>
      </w:r>
    </w:p>
    <w:p w:rsidR="00990DAF" w:rsidRDefault="00990DAF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90DAF" w:rsidRDefault="004C0105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 Правила приемки продукции.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Приемка продукции </w:t>
      </w:r>
      <w:r>
        <w:rPr>
          <w:rFonts w:ascii="Times New Roman" w:eastAsia="Times New Roman" w:hAnsi="Times New Roman"/>
          <w:sz w:val="26"/>
          <w:szCs w:val="26"/>
        </w:rPr>
        <w:t>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990DAF" w:rsidRDefault="004C01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</w:t>
      </w:r>
      <w:r>
        <w:rPr>
          <w:rFonts w:ascii="Times New Roman" w:eastAsia="Times New Roman" w:hAnsi="Times New Roman"/>
          <w:sz w:val="26"/>
          <w:szCs w:val="26"/>
        </w:rPr>
        <w:t>упивших поставочных мест;</w:t>
      </w:r>
    </w:p>
    <w:p w:rsidR="00990DAF" w:rsidRDefault="004C010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90DAF" w:rsidRDefault="004C010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</w:t>
      </w:r>
      <w:r>
        <w:rPr>
          <w:rFonts w:ascii="Times New Roman" w:eastAsia="Times New Roman" w:hAnsi="Times New Roman"/>
          <w:sz w:val="26"/>
          <w:szCs w:val="26"/>
        </w:rPr>
        <w:t>ия функционирования объектов электросетевого комплекса, предъявляемой на контроль, установленным требованиям;</w:t>
      </w:r>
    </w:p>
    <w:p w:rsidR="00990DAF" w:rsidRDefault="004C010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90DAF" w:rsidRDefault="004C010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</w:t>
      </w:r>
      <w:r>
        <w:rPr>
          <w:rFonts w:ascii="Times New Roman" w:eastAsia="Times New Roman" w:hAnsi="Times New Roman"/>
          <w:sz w:val="26"/>
          <w:szCs w:val="26"/>
        </w:rPr>
        <w:t>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90DAF" w:rsidRDefault="004C010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990DAF">
        <w:tc>
          <w:tcPr>
            <w:tcW w:w="675" w:type="dxa"/>
            <w:vAlign w:val="center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990DAF">
        <w:tc>
          <w:tcPr>
            <w:tcW w:w="675" w:type="dxa"/>
            <w:vAlign w:val="center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90DAF" w:rsidRDefault="00990DAF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УИиКС</w:t>
            </w:r>
          </w:p>
        </w:tc>
        <w:tc>
          <w:tcPr>
            <w:tcW w:w="1701" w:type="dxa"/>
            <w:vAlign w:val="center"/>
          </w:tcPr>
          <w:p w:rsidR="00990DAF" w:rsidRDefault="00990D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Шатохин Д.В.</w:t>
            </w:r>
          </w:p>
        </w:tc>
      </w:tr>
      <w:tr w:rsidR="00990DAF">
        <w:tc>
          <w:tcPr>
            <w:tcW w:w="675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990DAF" w:rsidRDefault="00990DA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Начальника УТОиРОЭХ</w:t>
            </w:r>
          </w:p>
        </w:tc>
        <w:tc>
          <w:tcPr>
            <w:tcW w:w="1701" w:type="dxa"/>
            <w:vAlign w:val="center"/>
          </w:tcPr>
          <w:p w:rsidR="00990DAF" w:rsidRDefault="00990D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Князев В.В.</w:t>
            </w:r>
          </w:p>
        </w:tc>
      </w:tr>
      <w:tr w:rsidR="00990DAF">
        <w:tc>
          <w:tcPr>
            <w:tcW w:w="675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990DAF" w:rsidRDefault="00990DA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vAlign w:val="center"/>
          </w:tcPr>
          <w:p w:rsidR="00990DAF" w:rsidRDefault="00990DA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0DAF" w:rsidRDefault="004C010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Шмидгаль А.Ю.</w:t>
            </w:r>
          </w:p>
        </w:tc>
      </w:tr>
    </w:tbl>
    <w:p w:rsidR="00990DAF" w:rsidRDefault="00990DAF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90DAF" w:rsidRDefault="00990DAF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0DAF" w:rsidRDefault="00990DAF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0DAF" w:rsidRDefault="00990DAF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0DAF" w:rsidRDefault="00990DAF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C0105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C0105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C0105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C0105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C0105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C0105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0DAF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Приложение 2</w:t>
      </w:r>
    </w:p>
    <w:p w:rsidR="00990DAF" w:rsidRDefault="004C0105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990DAF" w:rsidRDefault="00990DAF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0DAF" w:rsidRDefault="00990DAF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90DAF" w:rsidRDefault="004C010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0"/>
        </w:rPr>
      </w:pPr>
      <w:r>
        <w:rPr>
          <w:rFonts w:ascii="Times New Roman CYR" w:eastAsia="Times New Roman" w:hAnsi="Times New Roman CYR" w:cs="Times New Roman CYR"/>
          <w:sz w:val="24"/>
          <w:szCs w:val="20"/>
        </w:rPr>
        <w:t xml:space="preserve">Характеристики и требования к поставляемой </w:t>
      </w:r>
      <w:r>
        <w:rPr>
          <w:rFonts w:ascii="Times New Roman" w:eastAsia="Times New Roman" w:hAnsi="Times New Roman"/>
          <w:sz w:val="24"/>
          <w:szCs w:val="20"/>
        </w:rPr>
        <w:t>арматуре линейной</w:t>
      </w:r>
    </w:p>
    <w:p w:rsidR="00990DAF" w:rsidRDefault="00990DA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</w:rPr>
      </w:pPr>
    </w:p>
    <w:tbl>
      <w:tblPr>
        <w:tblpPr w:leftFromText="180" w:rightFromText="180" w:vertAnchor="text" w:tblpX="-34" w:tblpY="1"/>
        <w:tblW w:w="109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062"/>
        <w:gridCol w:w="2160"/>
        <w:gridCol w:w="1950"/>
      </w:tblGrid>
      <w:tr w:rsidR="00990DAF">
        <w:tc>
          <w:tcPr>
            <w:tcW w:w="817" w:type="dxa"/>
            <w:vAlign w:val="center"/>
          </w:tcPr>
          <w:p w:rsidR="00990DAF" w:rsidRDefault="004C010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990DAF" w:rsidRDefault="004C010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90DAF" w:rsidRDefault="004C010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50" w:type="dxa"/>
            <w:vAlign w:val="center"/>
          </w:tcPr>
          <w:p w:rsidR="00990DAF" w:rsidRDefault="004C010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Зажим плашечный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 ПА-1-1</w:t>
            </w:r>
          </w:p>
        </w:tc>
        <w:tc>
          <w:tcPr>
            <w:tcW w:w="2160" w:type="dxa"/>
            <w:vMerge w:val="restart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Разрушающая нагрузка Р, кН не менее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2,5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В,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А,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H,мм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L,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sz w:val="24"/>
              </w:rPr>
              <w:t xml:space="preserve"> Н,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Масса, кг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Ушко УД-7-16</w:t>
            </w:r>
          </w:p>
        </w:tc>
        <w:tc>
          <w:tcPr>
            <w:tcW w:w="2160" w:type="dxa"/>
            <w:vMerge w:val="restart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B1,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B2,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b,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D,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D1,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2.8.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H,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H1,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Масса ушка, кг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0,278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 xml:space="preserve">Зажим аппаратный </w:t>
            </w: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А2А-95-2-Т</w:t>
            </w:r>
          </w:p>
        </w:tc>
        <w:tc>
          <w:tcPr>
            <w:tcW w:w="2160" w:type="dxa"/>
            <w:vMerge w:val="restart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D,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D1,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L,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sz w:val="24"/>
              </w:rPr>
              <w:t xml:space="preserve"> S1,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8,7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B</w:t>
            </w:r>
            <w:r>
              <w:rPr>
                <w:rFonts w:ascii="Times New Roman" w:eastAsia="Times New Roman" w:hAnsi="Times New Roman"/>
                <w:sz w:val="24"/>
              </w:rPr>
              <w:t>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305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Масса, кг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0,135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лпачек К-9</w:t>
            </w:r>
          </w:p>
        </w:tc>
        <w:tc>
          <w:tcPr>
            <w:tcW w:w="2160" w:type="dxa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D1,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23.0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D2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27.5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D3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31.5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D4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27,9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D5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D6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L,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Масса, кг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313"/>
        </w:trPr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Зажим натяжной НБ-2-6а</w:t>
            </w:r>
          </w:p>
        </w:tc>
        <w:tc>
          <w:tcPr>
            <w:tcW w:w="216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Сечение жилы, мм2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70- 120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Масса, кг.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Звено промежуточное ПРТ-7-1</w:t>
            </w:r>
          </w:p>
        </w:tc>
        <w:tc>
          <w:tcPr>
            <w:tcW w:w="216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Разрушающая нагрузка Р, кН не менее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70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В,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b,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d,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rPr>
          <w:trHeight w:val="276"/>
        </w:trPr>
        <w:tc>
          <w:tcPr>
            <w:tcW w:w="817" w:type="dxa"/>
            <w:vMerge w:val="restart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062" w:type="dxa"/>
            <w:vMerge w:val="restart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D, мм</w:t>
            </w:r>
          </w:p>
        </w:tc>
        <w:tc>
          <w:tcPr>
            <w:tcW w:w="2160" w:type="dxa"/>
            <w:vMerge w:val="restart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50" w:type="dxa"/>
            <w:vMerge w:val="restart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A,мм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6.9.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L,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6.10.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Размер </w:t>
            </w:r>
            <w:r>
              <w:rPr>
                <w:rFonts w:ascii="Times New Roman" w:eastAsia="Times New Roman" w:hAnsi="Times New Roman"/>
                <w:sz w:val="24"/>
              </w:rPr>
              <w:t xml:space="preserve"> H,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6.11.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Размер B</w:t>
            </w:r>
            <w:r>
              <w:rPr>
                <w:rFonts w:ascii="Times New Roman" w:eastAsia="Times New Roman" w:hAnsi="Times New Roman"/>
                <w:sz w:val="24"/>
              </w:rPr>
              <w:t>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6.12.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Масса, кг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Ушко У1-7-16</w:t>
            </w:r>
          </w:p>
        </w:tc>
        <w:tc>
          <w:tcPr>
            <w:tcW w:w="2160" w:type="dxa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дской тип (марка)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B1, мм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B2, мм</w:t>
            </w:r>
          </w:p>
        </w:tc>
        <w:tc>
          <w:tcPr>
            <w:tcW w:w="2160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b,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D,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7.7.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D1,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7.8.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H,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7.9.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Размер ушка H1, мм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0DAF">
        <w:tc>
          <w:tcPr>
            <w:tcW w:w="817" w:type="dxa"/>
            <w:vAlign w:val="center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7.10.</w:t>
            </w:r>
          </w:p>
        </w:tc>
        <w:tc>
          <w:tcPr>
            <w:tcW w:w="6062" w:type="dxa"/>
            <w:vAlign w:val="center"/>
          </w:tcPr>
          <w:p w:rsidR="00990DAF" w:rsidRDefault="004C010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Масса ушка, кг</w:t>
            </w:r>
          </w:p>
        </w:tc>
        <w:tc>
          <w:tcPr>
            <w:tcW w:w="2160" w:type="dxa"/>
          </w:tcPr>
          <w:p w:rsidR="00990DAF" w:rsidRDefault="004C0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0,67</w:t>
            </w:r>
          </w:p>
        </w:tc>
        <w:tc>
          <w:tcPr>
            <w:tcW w:w="1950" w:type="dxa"/>
            <w:vAlign w:val="center"/>
          </w:tcPr>
          <w:p w:rsidR="00990DAF" w:rsidRDefault="00990D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90DAF" w:rsidRDefault="00990DA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90DAF" w:rsidRDefault="00990DAF">
      <w:pPr>
        <w:spacing w:after="0" w:line="240" w:lineRule="auto"/>
        <w:rPr>
          <w:rFonts w:ascii="Times New Roman" w:hAnsi="Times New Roman"/>
          <w:sz w:val="24"/>
        </w:rPr>
      </w:pPr>
    </w:p>
    <w:p w:rsidR="00990DAF" w:rsidRDefault="00990DAF">
      <w:pPr>
        <w:widowControl w:val="0"/>
        <w:spacing w:after="0" w:line="240" w:lineRule="auto"/>
        <w:ind w:left="7797"/>
        <w:rPr>
          <w:rFonts w:ascii="Times New Roman" w:eastAsia="Times New Roman" w:hAnsi="Times New Roman"/>
          <w:sz w:val="24"/>
        </w:rPr>
      </w:pPr>
    </w:p>
    <w:sectPr w:rsidR="00990DAF">
      <w:pgSz w:w="12240" w:h="15840"/>
      <w:pgMar w:top="567" w:right="709" w:bottom="56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DAF" w:rsidRDefault="004C0105">
      <w:pPr>
        <w:spacing w:after="0" w:line="240" w:lineRule="auto"/>
      </w:pPr>
      <w:r>
        <w:separator/>
      </w:r>
    </w:p>
  </w:endnote>
  <w:endnote w:type="continuationSeparator" w:id="0">
    <w:p w:rsidR="00990DAF" w:rsidRDefault="004C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DAF" w:rsidRDefault="004C0105">
      <w:pPr>
        <w:spacing w:after="0" w:line="240" w:lineRule="auto"/>
      </w:pPr>
      <w:r>
        <w:separator/>
      </w:r>
    </w:p>
  </w:footnote>
  <w:footnote w:type="continuationSeparator" w:id="0">
    <w:p w:rsidR="00990DAF" w:rsidRDefault="004C0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870BD"/>
    <w:multiLevelType w:val="hybridMultilevel"/>
    <w:tmpl w:val="B0923E74"/>
    <w:lvl w:ilvl="0" w:tplc="79DE967A">
      <w:start w:val="1"/>
      <w:numFmt w:val="decimal"/>
      <w:lvlText w:val="%1."/>
      <w:lvlJc w:val="left"/>
      <w:pPr>
        <w:ind w:left="720" w:hanging="360"/>
      </w:pPr>
    </w:lvl>
    <w:lvl w:ilvl="1" w:tplc="40F8F1AA">
      <w:start w:val="1"/>
      <w:numFmt w:val="lowerLetter"/>
      <w:lvlText w:val="%2."/>
      <w:lvlJc w:val="left"/>
      <w:pPr>
        <w:ind w:left="1440" w:hanging="360"/>
      </w:pPr>
    </w:lvl>
    <w:lvl w:ilvl="2" w:tplc="9E745D3C">
      <w:start w:val="1"/>
      <w:numFmt w:val="lowerRoman"/>
      <w:lvlText w:val="%3."/>
      <w:lvlJc w:val="right"/>
      <w:pPr>
        <w:ind w:left="2160" w:hanging="180"/>
      </w:pPr>
    </w:lvl>
    <w:lvl w:ilvl="3" w:tplc="20CED5C4">
      <w:start w:val="1"/>
      <w:numFmt w:val="decimal"/>
      <w:lvlText w:val="%4."/>
      <w:lvlJc w:val="left"/>
      <w:pPr>
        <w:ind w:left="2880" w:hanging="360"/>
      </w:pPr>
    </w:lvl>
    <w:lvl w:ilvl="4" w:tplc="824C004E">
      <w:start w:val="1"/>
      <w:numFmt w:val="lowerLetter"/>
      <w:lvlText w:val="%5."/>
      <w:lvlJc w:val="left"/>
      <w:pPr>
        <w:ind w:left="3600" w:hanging="360"/>
      </w:pPr>
    </w:lvl>
    <w:lvl w:ilvl="5" w:tplc="2988AC3E">
      <w:start w:val="1"/>
      <w:numFmt w:val="lowerRoman"/>
      <w:lvlText w:val="%6."/>
      <w:lvlJc w:val="right"/>
      <w:pPr>
        <w:ind w:left="4320" w:hanging="180"/>
      </w:pPr>
    </w:lvl>
    <w:lvl w:ilvl="6" w:tplc="3B3E23B6">
      <w:start w:val="1"/>
      <w:numFmt w:val="decimal"/>
      <w:lvlText w:val="%7."/>
      <w:lvlJc w:val="left"/>
      <w:pPr>
        <w:ind w:left="5040" w:hanging="360"/>
      </w:pPr>
    </w:lvl>
    <w:lvl w:ilvl="7" w:tplc="6C5ED44E">
      <w:start w:val="1"/>
      <w:numFmt w:val="lowerLetter"/>
      <w:lvlText w:val="%8."/>
      <w:lvlJc w:val="left"/>
      <w:pPr>
        <w:ind w:left="5760" w:hanging="360"/>
      </w:pPr>
    </w:lvl>
    <w:lvl w:ilvl="8" w:tplc="4A0ABFD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54F38"/>
    <w:multiLevelType w:val="multilevel"/>
    <w:tmpl w:val="0F1639E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 w15:restartNumberingAfterBreak="0">
    <w:nsid w:val="1A47478C"/>
    <w:multiLevelType w:val="hybridMultilevel"/>
    <w:tmpl w:val="26DC2A72"/>
    <w:lvl w:ilvl="0" w:tplc="BF14EF56">
      <w:start w:val="1"/>
      <w:numFmt w:val="decimal"/>
      <w:lvlText w:val="%1."/>
      <w:lvlJc w:val="left"/>
      <w:pPr>
        <w:ind w:left="720" w:hanging="360"/>
      </w:pPr>
    </w:lvl>
    <w:lvl w:ilvl="1" w:tplc="3E34E63A">
      <w:start w:val="1"/>
      <w:numFmt w:val="lowerLetter"/>
      <w:lvlText w:val="%2."/>
      <w:lvlJc w:val="left"/>
      <w:pPr>
        <w:ind w:left="1440" w:hanging="360"/>
      </w:pPr>
    </w:lvl>
    <w:lvl w:ilvl="2" w:tplc="DE004556">
      <w:start w:val="1"/>
      <w:numFmt w:val="lowerRoman"/>
      <w:lvlText w:val="%3."/>
      <w:lvlJc w:val="right"/>
      <w:pPr>
        <w:ind w:left="2160" w:hanging="180"/>
      </w:pPr>
    </w:lvl>
    <w:lvl w:ilvl="3" w:tplc="4E16307C">
      <w:start w:val="1"/>
      <w:numFmt w:val="decimal"/>
      <w:lvlText w:val="%4."/>
      <w:lvlJc w:val="left"/>
      <w:pPr>
        <w:ind w:left="2880" w:hanging="360"/>
      </w:pPr>
    </w:lvl>
    <w:lvl w:ilvl="4" w:tplc="4A2CFBF0">
      <w:start w:val="1"/>
      <w:numFmt w:val="lowerLetter"/>
      <w:lvlText w:val="%5."/>
      <w:lvlJc w:val="left"/>
      <w:pPr>
        <w:ind w:left="3600" w:hanging="360"/>
      </w:pPr>
    </w:lvl>
    <w:lvl w:ilvl="5" w:tplc="D48815D2">
      <w:start w:val="1"/>
      <w:numFmt w:val="lowerRoman"/>
      <w:lvlText w:val="%6."/>
      <w:lvlJc w:val="right"/>
      <w:pPr>
        <w:ind w:left="4320" w:hanging="180"/>
      </w:pPr>
    </w:lvl>
    <w:lvl w:ilvl="6" w:tplc="7AF0EE90">
      <w:start w:val="1"/>
      <w:numFmt w:val="decimal"/>
      <w:lvlText w:val="%7."/>
      <w:lvlJc w:val="left"/>
      <w:pPr>
        <w:ind w:left="5040" w:hanging="360"/>
      </w:pPr>
    </w:lvl>
    <w:lvl w:ilvl="7" w:tplc="8FF2CACA">
      <w:start w:val="1"/>
      <w:numFmt w:val="lowerLetter"/>
      <w:lvlText w:val="%8."/>
      <w:lvlJc w:val="left"/>
      <w:pPr>
        <w:ind w:left="5760" w:hanging="360"/>
      </w:pPr>
    </w:lvl>
    <w:lvl w:ilvl="8" w:tplc="3D12522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F1F45"/>
    <w:multiLevelType w:val="hybridMultilevel"/>
    <w:tmpl w:val="B0261A9A"/>
    <w:lvl w:ilvl="0" w:tplc="F03CE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BED4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6E9614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E96D7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D3C44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6A6EB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EAB6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77EE1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766208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3D7C0EAF"/>
    <w:multiLevelType w:val="multilevel"/>
    <w:tmpl w:val="9D7C0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469D403D"/>
    <w:multiLevelType w:val="multilevel"/>
    <w:tmpl w:val="B0345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4EC054A9"/>
    <w:multiLevelType w:val="hybridMultilevel"/>
    <w:tmpl w:val="53AE9F4A"/>
    <w:lvl w:ilvl="0" w:tplc="508A1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54BC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BD4FE2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BB44B6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6C67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DD68EC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6B8735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BC005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A20E04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3725D51"/>
    <w:multiLevelType w:val="hybridMultilevel"/>
    <w:tmpl w:val="5BBCA644"/>
    <w:lvl w:ilvl="0" w:tplc="F55C71B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5C84CBBA">
      <w:start w:val="1"/>
      <w:numFmt w:val="lowerLetter"/>
      <w:lvlText w:val="%2."/>
      <w:lvlJc w:val="left"/>
      <w:pPr>
        <w:ind w:left="1364" w:hanging="360"/>
      </w:pPr>
    </w:lvl>
    <w:lvl w:ilvl="2" w:tplc="4C68C02C">
      <w:start w:val="1"/>
      <w:numFmt w:val="lowerRoman"/>
      <w:lvlText w:val="%3."/>
      <w:lvlJc w:val="right"/>
      <w:pPr>
        <w:ind w:left="2084" w:hanging="180"/>
      </w:pPr>
    </w:lvl>
    <w:lvl w:ilvl="3" w:tplc="C958C5B8">
      <w:start w:val="1"/>
      <w:numFmt w:val="decimal"/>
      <w:lvlText w:val="%4."/>
      <w:lvlJc w:val="left"/>
      <w:pPr>
        <w:ind w:left="2804" w:hanging="360"/>
      </w:pPr>
    </w:lvl>
    <w:lvl w:ilvl="4" w:tplc="C546BF40">
      <w:start w:val="1"/>
      <w:numFmt w:val="lowerLetter"/>
      <w:lvlText w:val="%5."/>
      <w:lvlJc w:val="left"/>
      <w:pPr>
        <w:ind w:left="3524" w:hanging="360"/>
      </w:pPr>
    </w:lvl>
    <w:lvl w:ilvl="5" w:tplc="9A1A67A6">
      <w:start w:val="1"/>
      <w:numFmt w:val="lowerRoman"/>
      <w:lvlText w:val="%6."/>
      <w:lvlJc w:val="right"/>
      <w:pPr>
        <w:ind w:left="4244" w:hanging="180"/>
      </w:pPr>
    </w:lvl>
    <w:lvl w:ilvl="6" w:tplc="A8C8A5D8">
      <w:start w:val="1"/>
      <w:numFmt w:val="decimal"/>
      <w:lvlText w:val="%7."/>
      <w:lvlJc w:val="left"/>
      <w:pPr>
        <w:ind w:left="4964" w:hanging="360"/>
      </w:pPr>
    </w:lvl>
    <w:lvl w:ilvl="7" w:tplc="C694CC74">
      <w:start w:val="1"/>
      <w:numFmt w:val="lowerLetter"/>
      <w:lvlText w:val="%8."/>
      <w:lvlJc w:val="left"/>
      <w:pPr>
        <w:ind w:left="5684" w:hanging="360"/>
      </w:pPr>
    </w:lvl>
    <w:lvl w:ilvl="8" w:tplc="1BAABDAA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CF5AC0"/>
    <w:multiLevelType w:val="multilevel"/>
    <w:tmpl w:val="FEE2B06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9" w15:restartNumberingAfterBreak="0">
    <w:nsid w:val="6E8E0810"/>
    <w:multiLevelType w:val="hybridMultilevel"/>
    <w:tmpl w:val="116E0522"/>
    <w:lvl w:ilvl="0" w:tplc="4516E8B4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02EC99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4C7E9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CADE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5C4CC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76A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C87A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942F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3462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AF"/>
    <w:rsid w:val="004C0105"/>
    <w:rsid w:val="0099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F623"/>
  <w15:docId w15:val="{6CE66BFF-3139-4D20-9D7E-211124D99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table" w:customStyle="1" w:styleId="13">
    <w:name w:val="Сетка таблицы1"/>
    <w:basedOn w:val="a1"/>
    <w:next w:val="af"/>
    <w:uiPriority w:val="59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989</Words>
  <Characters>5642</Characters>
  <Application>Microsoft Office Word</Application>
  <DocSecurity>0</DocSecurity>
  <Lines>47</Lines>
  <Paragraphs>13</Paragraphs>
  <ScaleCrop>false</ScaleCrop>
  <Company>МРСК Сибири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110</cp:revision>
  <dcterms:created xsi:type="dcterms:W3CDTF">2016-10-23T07:48:00Z</dcterms:created>
  <dcterms:modified xsi:type="dcterms:W3CDTF">2025-04-30T03:28:00Z</dcterms:modified>
  <cp:version>1048576</cp:version>
</cp:coreProperties>
</file>